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61"/>
        <w:gridCol w:w="4245"/>
      </w:tblGrid>
      <w:tr>
        <w:tc>
          <w:tcPr>
            <w:tcW w:type="dxa" w:w="58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[Tu logo] NOMBRE DE TU NEGOCIO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RUC: 20XXXXXXXXX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Dirección: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Teléfono / WhatsApp: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Correo:</w:t>
            </w:r>
          </w:p>
        </w:tc>
        <w:tc>
          <w:tcPr>
            <w:tcW w:type="dxa" w:w="42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</w:rPr>
              <w:t xml:space="preserve">ORDEN DE SERVICIO</w:t>
            </w:r>
          </w:p>
          <w:p>
            <w:pPr>
              <w:spacing w:after="120" w:before="0"/>
              <w:jc w:val="right"/>
            </w:pPr>
            <w:r>
              <w:rPr>
                <w:rFonts w:ascii="Arial" w:cs="Arial" w:eastAsia="Arial" w:hAnsi="Arial"/>
                <w:color w:val="71717A"/>
                <w:sz w:val="15"/>
                <w:szCs w:val="15"/>
              </w:rPr>
              <w:t xml:space="preserve">Documento de contratación: no es comprobante de pago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71717A"/>
                <w:sz w:val="19"/>
                <w:szCs w:val="19"/>
              </w:rPr>
              <w:t xml:space="preserve">N.º: </w:t>
            </w: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OS-0001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71717A"/>
                <w:sz w:val="19"/>
                <w:szCs w:val="19"/>
              </w:rPr>
              <w:t xml:space="preserve">Fecha: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__/__/____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B42318"/>
                <w:sz w:val="19"/>
                <w:szCs w:val="19"/>
              </w:rPr>
              <w:t xml:space="preserve">Inicio del servicio: </w:t>
            </w:r>
            <w:r>
              <w:rPr>
                <w:rFonts w:ascii="Arial" w:cs="Arial" w:eastAsia="Arial" w:hAnsi="Arial"/>
                <w:b/>
                <w:bCs/>
                <w:color w:val="B42318"/>
                <w:sz w:val="19"/>
                <w:szCs w:val="19"/>
              </w:rPr>
              <w:t xml:space="preserve">__/__/____</w:t>
            </w:r>
          </w:p>
        </w:tc>
      </w:tr>
    </w:tbl>
    <w:p>
      <w:pPr>
        <w:spacing w:after="1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10106"/>
        <w:tblBorders>
          <w:top w:val="single" w:color="E4E4E7" w:sz="4"/>
          <w:left w:val="none" w:color="FFFFFF" w:sz="0"/>
          <w:bottom w:val="single" w:color="E4E4E7" w:sz="4"/>
          <w:right w:val="none" w:color="FFFFFF" w:sz="0"/>
          <w:insideH w:val="single" w:color="E4E4E7" w:sz="4"/>
          <w:insideV w:val="none" w:color="FFFFFF" w:sz="0"/>
        </w:tblBorders>
        <w:tblLayout w:type="fixed"/>
      </w:tblPr>
      <w:tblGrid>
        <w:gridCol w:w="3234"/>
        <w:gridCol w:w="6872"/>
      </w:tblGrid>
      <w:tr>
        <w:tc>
          <w:tcPr>
            <w:tcW w:type="dxa" w:w="323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71717A"/>
                <w:sz w:val="17"/>
                <w:szCs w:val="17"/>
              </w:rPr>
              <w:t xml:space="preserve">Proveedor (nombre o razón social)</w:t>
            </w:r>
          </w:p>
        </w:tc>
        <w:tc>
          <w:tcPr>
            <w:tcW w:type="dxa" w:w="687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3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71717A"/>
                <w:sz w:val="17"/>
                <w:szCs w:val="17"/>
              </w:rPr>
              <w:t xml:space="preserve">RUC</w:t>
            </w:r>
          </w:p>
        </w:tc>
        <w:tc>
          <w:tcPr>
            <w:tcW w:type="dxa" w:w="687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3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71717A"/>
                <w:sz w:val="17"/>
                <w:szCs w:val="17"/>
              </w:rPr>
              <w:t xml:space="preserve">Dirección</w:t>
            </w:r>
          </w:p>
        </w:tc>
        <w:tc>
          <w:tcPr>
            <w:tcW w:type="dxa" w:w="687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3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71717A"/>
                <w:sz w:val="17"/>
                <w:szCs w:val="17"/>
              </w:rPr>
              <w:t xml:space="preserve">Atención</w:t>
            </w:r>
          </w:p>
        </w:tc>
        <w:tc>
          <w:tcPr>
            <w:tcW w:type="dxa" w:w="687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20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10106"/>
        <w:tblBorders>
          <w:top w:val="single" w:color="E4E4E7" w:sz="4"/>
          <w:left w:val="none" w:color="FFFFFF" w:sz="0"/>
          <w:bottom w:val="single" w:color="E4E4E7" w:sz="4"/>
          <w:right w:val="none" w:color="FFFFFF" w:sz="0"/>
          <w:insideH w:val="single" w:color="E4E4E7" w:sz="4"/>
          <w:insideV w:val="none" w:color="FFFFFF" w:sz="0"/>
        </w:tblBorders>
        <w:tblLayout w:type="fixed"/>
      </w:tblPr>
      <w:tblGrid>
        <w:gridCol w:w="910"/>
        <w:gridCol w:w="1213"/>
        <w:gridCol w:w="4548"/>
        <w:gridCol w:w="1314"/>
        <w:gridCol w:w="808"/>
        <w:gridCol w:w="1314"/>
      </w:tblGrid>
      <w:tr>
        <w:trPr>
          <w:tblHeader/>
        </w:trPr>
        <w:tc>
          <w:tcPr>
            <w:tcW w:type="dxa" w:w="9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8181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Cant.</w:t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8181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Unidad</w:t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8181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Descripción</w:t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8181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P. unit.</w:t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8181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Dscto.</w:t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8181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Importe</w:t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2</w:t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Unidad</w:t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Mantenimiento preventivo de congeladora exhibidora</w:t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S/ 180.00</w:t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52525B"/>
                <w:sz w:val="19"/>
                <w:szCs w:val="19"/>
              </w:rPr>
              <w:t xml:space="preserve">S/ 360.00</w:t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1</w:t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Unidad</w:t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Mantenimiento preventivo de vitrina refrigerada de 2 puertas</w:t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S/ 220.00</w:t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52525B"/>
                <w:sz w:val="19"/>
                <w:szCs w:val="19"/>
              </w:rPr>
              <w:t xml:space="preserve">S/ 220.00</w:t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2</w:t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Unidad</w:t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Cambio de burlete de puerta de vitrina (incluye repuesto)</w:t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S/ 85.00</w:t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52525B"/>
                <w:sz w:val="19"/>
                <w:szCs w:val="19"/>
              </w:rPr>
              <w:t xml:space="preserve">S/ 170.00</w:t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60"/>
      </w:pPr>
      <w:r>
        <w:rPr>
          <w:rFonts w:ascii="Arial" w:cs="Arial" w:eastAsia="Arial" w:hAnsi="Arial"/>
          <w:i/>
          <w:iCs/>
          <w:color w:val="A1A1AA"/>
          <w:sz w:val="14"/>
          <w:szCs w:val="14"/>
        </w:rPr>
        <w:t xml:space="preserve">Ejemplo con precios sin IGV: IGV = operación gravada × 0.18. Reemplaza o borra las filas de ejemplo.</w:t>
      </w: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58"/>
        <w:gridCol w:w="2527"/>
        <w:gridCol w:w="2021"/>
      </w:tblGrid>
      <w:tr>
        <w:tc>
          <w:tcPr>
            <w:tcW w:type="dxa" w:w="55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5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Operación gravada</w:t>
            </w:r>
          </w:p>
        </w:tc>
        <w:tc>
          <w:tcPr>
            <w:tcW w:type="dxa" w:w="20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S/ 750.00</w:t>
            </w:r>
          </w:p>
        </w:tc>
      </w:tr>
      <w:tr>
        <w:tc>
          <w:tcPr>
            <w:tcW w:type="dxa" w:w="55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5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IGV (18 %)</w:t>
            </w:r>
          </w:p>
        </w:tc>
        <w:tc>
          <w:tcPr>
            <w:tcW w:type="dxa" w:w="20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S/ 135.00</w:t>
            </w:r>
          </w:p>
        </w:tc>
      </w:tr>
      <w:tr>
        <w:tc>
          <w:tcPr>
            <w:tcW w:type="dxa" w:w="55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527"/>
            <w:tcBorders>
              <w:top w:val="single" w:color="E4E4E7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TOTAL</w:t>
            </w:r>
          </w:p>
        </w:tc>
        <w:tc>
          <w:tcPr>
            <w:tcW w:type="dxa" w:w="2021"/>
            <w:tcBorders>
              <w:top w:val="single" w:color="E4E4E7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563EB"/>
                <w:sz w:val="26"/>
                <w:szCs w:val="26"/>
              </w:rPr>
              <w:t xml:space="preserve">S/ 885.00</w:t>
            </w:r>
          </w:p>
        </w:tc>
      </w:tr>
    </w:tbl>
    <w:p>
      <w:pPr>
        <w:spacing w:after="1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10106"/>
        <w:tblBorders>
          <w:top w:val="single" w:color="E4E4E7" w:sz="4"/>
          <w:left w:val="none" w:color="FFFFFF" w:sz="0"/>
          <w:bottom w:val="single" w:color="E4E4E7" w:sz="4"/>
          <w:right w:val="none" w:color="FFFFFF" w:sz="0"/>
          <w:insideH w:val="single" w:color="E4E4E7" w:sz="4"/>
          <w:insideV w:val="none" w:color="FFFFFF" w:sz="0"/>
        </w:tblBorders>
        <w:tblLayout w:type="fixed"/>
      </w:tblPr>
      <w:tblGrid>
        <w:gridCol w:w="3032"/>
        <w:gridCol w:w="7074"/>
      </w:tblGrid>
      <w:tr>
        <w:tc>
          <w:tcPr>
            <w:tcW w:type="dxa" w:w="303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shd w:fill="F4F4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Condiciones de pago</w:t>
            </w:r>
          </w:p>
        </w:tc>
        <w:tc>
          <w:tcPr>
            <w:tcW w:type="dxa" w:w="707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Transferencia a 15 días de la conformidad, contra factura</w:t>
            </w:r>
          </w:p>
        </w:tc>
      </w:tr>
      <w:tr>
        <w:tc>
          <w:tcPr>
            <w:tcW w:type="dxa" w:w="303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shd w:fill="F4F4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Plazo y lugar de ejecución</w:t>
            </w:r>
          </w:p>
        </w:tc>
        <w:tc>
          <w:tcPr>
            <w:tcW w:type="dxa" w:w="707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3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shd w:fill="F4F4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Entregables</w:t>
            </w:r>
          </w:p>
        </w:tc>
        <w:tc>
          <w:tcPr>
            <w:tcW w:type="dxa" w:w="707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3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shd w:fill="F4F4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Conformidad del servicio</w:t>
            </w:r>
          </w:p>
        </w:tc>
        <w:tc>
          <w:tcPr>
            <w:tcW w:type="dxa" w:w="707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3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shd w:fill="F4F4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Observaciones</w:t>
            </w:r>
          </w:p>
        </w:tc>
        <w:tc>
          <w:tcPr>
            <w:tcW w:type="dxa" w:w="707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600" w:before="240"/>
      </w:pPr>
      <w:r>
        <w:rPr>
          <w:rFonts w:ascii="Arial" w:cs="Arial" w:eastAsia="Arial" w:hAnsi="Arial"/>
          <w:color w:val="71717A"/>
          <w:sz w:val="15"/>
          <w:szCs w:val="15"/>
        </w:rPr>
        <w:t xml:space="preserve">Orden de servicio emitida por el contratante indicado; no es comprobante de pago. El proveedor debe consignar el número de esta orden en su factura o recibo por honorarios. El servicio se paga previa conformidad del contratante, de acuerdo con el alcance, los entregables, el plazo y el lugar aquí indicados; cualquier cambio debe acordarse por escrito.</w:t>
      </w: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64"/>
        <w:gridCol w:w="1011"/>
        <w:gridCol w:w="3032"/>
      </w:tblGrid>
      <w:tr>
        <w:tc>
          <w:tcPr>
            <w:tcW w:type="dxa" w:w="60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9CA3AF"/>
                <w:sz w:val="19"/>
                <w:szCs w:val="19"/>
              </w:rPr>
              <w:t xml:space="preserve">______________________________________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71717A"/>
                <w:sz w:val="16"/>
                <w:szCs w:val="16"/>
              </w:rPr>
              <w:t xml:space="preserve">Autorizado por: nombre y firma</w:t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0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9CA3AF"/>
                <w:sz w:val="19"/>
                <w:szCs w:val="19"/>
              </w:rPr>
              <w:t xml:space="preserve">____________________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71717A"/>
                <w:sz w:val="16"/>
                <w:szCs w:val="16"/>
              </w:rPr>
              <w:t xml:space="preserve">Aceptación del proveedor</w:t>
            </w:r>
          </w:p>
        </w:tc>
      </w:tr>
    </w:tbl>
    <w:sectPr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 w:before="0"/>
      <w:jc w:val="center"/>
    </w:pPr>
    <w:r>
      <w:rPr>
        <w:rFonts w:ascii="Arial" w:cs="Arial" w:eastAsia="Arial" w:hAnsi="Arial"/>
        <w:color w:val="A1A1AA"/>
        <w:sz w:val="14"/>
        <w:szCs w:val="14"/>
      </w:rPr>
      <w:t xml:space="preserve">Plantilla gratuita de </w:t>
    </w:r>
    <w:hyperlink w:history="1" r:id="rIdrcbmpqsice13adw-a-vcv">
      <w:r>
        <w:rPr>
          <w:rFonts w:ascii="Arial" w:cs="Arial" w:eastAsia="Arial" w:hAnsi="Arial"/>
          <w:color w:val="A1A1AA"/>
          <w:sz w:val="14"/>
          <w:szCs w:val="14"/>
        </w:rPr>
        <w:t xml:space="preserve">invyperu.com</w:t>
      </w:r>
    </w:hyperlink>
    <w:r>
      <w:rPr>
        <w:rFonts w:ascii="Arial" w:cs="Arial" w:eastAsia="Arial" w:hAnsi="Arial"/>
        <w:color w:val="A1A1AA"/>
        <w:sz w:val="14"/>
        <w:szCs w:val="14"/>
      </w:rPr>
      <w:t xml:space="preserve"> · puedes borrar esta línea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bmpqsice13adw-a-vcv" Type="http://schemas.openxmlformats.org/officeDocument/2006/relationships/hyperlink" Target="https://www.invyperu.com/herramientas/orden-de-servicio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orden de servicio</dc:title>
  <dc:creator>INVY (invyperu.com)</dc:creator>
  <cp:lastModifiedBy>Un-named</cp:lastModifiedBy>
  <cp:revision>1</cp:revision>
  <dcterms:created xsi:type="dcterms:W3CDTF">2026-10-24T06:08:35.490Z</dcterms:created>
  <dcterms:modified xsi:type="dcterms:W3CDTF">2026-10-24T06:08:35.490Z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